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246569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Апастовского муниципального района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Бурнашевская СШ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Салимуллина Г.К.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 МБОУ↵"Бурнашевская средняя↵общеобразовательная школа"↵↵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МБОУ"Бурнашевская↵средняя общеобразовательная школа"↵↵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Вилданова Д. Х.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№83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Идентификатор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1710001)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>с.Бурнашево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bookmarkStart w:name="block-12465693" w:id="5"/>
    <w:p>
      <w:pPr>
        <w:sectPr>
          <w:pgSz w:w="11906" w:h="16383" w:orient="portrait"/>
        </w:sectPr>
      </w:pPr>
    </w:p>
    <w:bookmarkEnd w:id="5"/>
    <w:bookmarkEnd w:id="0"/>
    <w:bookmarkStart w:name="block-1246569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уровне начального общего образования: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(тематическими линиями):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3 «Музыка в жизни человека»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Общее число часов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12465694" w:id="7"/>
    <w:p>
      <w:pPr>
        <w:sectPr>
          <w:pgSz w:w="11906" w:h="16383" w:orient="portrait"/>
        </w:sectPr>
      </w:pPr>
    </w:p>
    <w:bookmarkEnd w:id="7"/>
    <w:bookmarkEnd w:id="6"/>
    <w:bookmarkStart w:name="block-12465695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рассказывающего о символике фольклорного праздника;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видеозаписи концерта;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 теме занятия;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оркестр. Тембры, группы инструментов. Симфония, симфоническая картина.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симфонической музыки; просмотр фильма об устройстве оркестра.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 определение жанра,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концерта; просмотр биографического фильма.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классической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разучивание хоровода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участияв танцевальных композициях и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программная ритмическая или инструментальная импровизация «Поезд», «Космический корабль».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Музыка стран ближнего зарубежья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Колокола. Колокольные звоны (благовест, трезвон и другие). Звонарские приговорки. Колокольность в музыке русских композиторов.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храма; поиск в Интернете информации о Крещении Руси, святых, об иконах.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постановка детской музыкальной сказки, спектакль для родителей; творческий проект «Озвучиваем мультфильм».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Опера. Главные герои и номера оперного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Либретто.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виртуальный квест по музыкальному театру.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элементах звукоряда.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Аккомпанемент. Остинато. Вступление, заключение, проигрыш.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новых куплетов к знакомой песне.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импровизация в заданной тональности.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сочинение аккордового аккомпанемента к мелодии песни.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коллективная импровизация в форме вариаций.</w:t>
      </w:r>
    </w:p>
    <w:bookmarkStart w:name="block-12465695" w:id="9"/>
    <w:p>
      <w:pPr>
        <w:sectPr>
          <w:pgSz w:w="11906" w:h="16383" w:orient="portrait"/>
        </w:sectPr>
      </w:pPr>
    </w:p>
    <w:bookmarkEnd w:id="9"/>
    <w:bookmarkEnd w:id="8"/>
    <w:bookmarkStart w:name="block-12465696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39972685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невербальная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вербальная коммуникация: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39972686" w:id="12"/>
      <w:bookmarkEnd w:id="12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Обучающиеся, освоившие основную образовательную программу по музыке: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уважением относятся к достижениям отечественной музыкальной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1 «Народная музыка России»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2 «Классическая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3 «Музыка в жизни человека»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4 «Музыка народов мира»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5 «Духовная музыка»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6 «Музыка театра и кино»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 концу изучения модуля № 8 «Музыкальная грамота» обучающийся научится: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12465696" w:id="13"/>
    <w:p>
      <w:pPr>
        <w:sectPr>
          <w:pgSz w:w="11906" w:h="16383" w:orient="portrait"/>
        </w:sectPr>
      </w:pPr>
    </w:p>
    <w:bookmarkEnd w:id="13"/>
    <w:bookmarkEnd w:id="10"/>
    <w:bookmarkStart w:name="block-12465697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1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6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5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7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9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6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7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6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465697" w:id="15"/>
    <w:p>
      <w:pPr>
        <w:sectPr>
          <w:pgSz w:w="16383" w:h="11906" w:orient="landscape"/>
        </w:sectPr>
      </w:pPr>
    </w:p>
    <w:bookmarkEnd w:id="15"/>
    <w:bookmarkEnd w:id="14"/>
    <w:bookmarkStart w:name="block-12465698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3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8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9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465698" w:id="17"/>
    <w:p>
      <w:pPr>
        <w:sectPr>
          <w:pgSz w:w="16383" w:h="11906" w:orient="landscape"/>
        </w:sectPr>
      </w:pPr>
    </w:p>
    <w:bookmarkEnd w:id="17"/>
    <w:bookmarkEnd w:id="16"/>
    <w:bookmarkStart w:name="block-12465699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0d4d2a67-5837-4252-b43a-95aa3f3876a6" w:id="19"/>
      <w:r>
        <w:rPr>
          <w:rFonts w:ascii="Times New Roman" w:hAnsi="Times New Roman"/>
          <w:b w:val="false"/>
          <w:i w:val="false"/>
          <w:color w:val="000000"/>
          <w:sz w:val="28"/>
        </w:rPr>
        <w:t>• Музыка, 1 класс/ Критская Е.Д., Сергеева Г.П., Шмагина Т.С.,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0d4d2a67-5837-4252-b43a-95aa3f3876a6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bookmarkEnd w:id="20"/>
      <w:r>
        <w:rPr>
          <w:sz w:val="28"/>
        </w:rPr>
        <w:br/>
      </w:r>
      <w:bookmarkStart w:name="0d4d2a67-5837-4252-b43a-95aa3f3876a6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2-й класс: учебник, 2 класс/ Критская Е. Д., Сергеева Г. П., Шмагина Т. С., Акционерное общество «Издательство «Просвещение»</w:t>
      </w:r>
      <w:bookmarkEnd w:id="21"/>
      <w:r>
        <w:rPr>
          <w:sz w:val="28"/>
        </w:rPr>
        <w:br/>
      </w:r>
      <w:bookmarkStart w:name="0d4d2a67-5837-4252-b43a-95aa3f3876a6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22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b3e9be70-5c6b-42b4-b0b4-30ca1a14a2b3" w:id="23"/>
      <w:r>
        <w:rPr>
          <w:rFonts w:ascii="Times New Roman" w:hAnsi="Times New Roman"/>
          <w:b w:val="false"/>
          <w:i w:val="false"/>
          <w:color w:val="000000"/>
          <w:sz w:val="28"/>
        </w:rPr>
        <w:t>Библиотека ЦОК</w:t>
      </w:r>
      <w:bookmarkEnd w:id="23"/>
      <w:r>
        <w:rPr>
          <w:sz w:val="28"/>
        </w:rPr>
        <w:br/>
      </w:r>
      <w:bookmarkStart w:name="b3e9be70-5c6b-42b4-b0b4-30ca1a14a2b3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https://m.eБиблиотека ЦОК</w:t>
      </w:r>
      <w:bookmarkEnd w:id="24"/>
      <w:r>
        <w:rPr>
          <w:sz w:val="28"/>
        </w:rPr>
        <w:br/>
      </w:r>
      <w:bookmarkStart w:name="b3e9be70-5c6b-42b4-b0b4-30ca1a14a2b3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http://www.vikirdf.ru/</w:t>
      </w:r>
      <w:bookmarkEnd w:id="25"/>
      <w:r>
        <w:rPr>
          <w:sz w:val="28"/>
        </w:rPr>
        <w:br/>
      </w:r>
      <w:bookmarkStart w:name="b3e9be70-5c6b-42b4-b0b4-30ca1a14a2b3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http://www.musik.edu.ru/</w:t>
      </w:r>
      <w:bookmarkEnd w:id="26"/>
      <w:r>
        <w:rPr>
          <w:sz w:val="28"/>
        </w:rPr>
        <w:br/>
      </w:r>
      <w:bookmarkStart w:name="b3e9be70-5c6b-42b4-b0b4-30ca1a14a2b3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https://m.edsoo.ru/f2a35116dsoo.ru/f5e98bb0</w:t>
      </w:r>
      <w:bookmarkEnd w:id="27"/>
      <w:r>
        <w:rPr>
          <w:sz w:val="28"/>
        </w:rPr>
        <w:br/>
      </w:r>
      <w:r>
        <w:rPr>
          <w:sz w:val="28"/>
        </w:rPr>
        <w:br/>
      </w:r>
      <w:bookmarkStart w:name="b3e9be70-5c6b-42b4-b0b4-30ca1a14a2b3" w:id="28"/>
      <w:bookmarkEnd w:id="28"/>
    </w:p>
    <w:bookmarkStart w:name="block-12465699" w:id="29"/>
    <w:p>
      <w:pPr>
        <w:sectPr>
          <w:pgSz w:w="11906" w:h="16383" w:orient="portrait"/>
        </w:sectPr>
      </w:pPr>
    </w:p>
    <w:bookmarkEnd w:id="29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